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5339" w14:textId="798FC327" w:rsidR="007F706F" w:rsidRDefault="00E84FD3" w:rsidP="001C466E">
      <w:pPr>
        <w:tabs>
          <w:tab w:val="left" w:pos="1503"/>
        </w:tabs>
        <w:jc w:val="both"/>
      </w:pPr>
      <w:r>
        <w:t>Padova,</w:t>
      </w:r>
      <w:r w:rsidR="002F5EB7">
        <w:t xml:space="preserve"> </w:t>
      </w:r>
      <w:r w:rsidR="000C66C7">
        <w:t>2 aprile 2026</w:t>
      </w:r>
    </w:p>
    <w:p w14:paraId="3E6131FB" w14:textId="77777777" w:rsidR="008D3B12" w:rsidRDefault="008D3B12" w:rsidP="001C466E">
      <w:pPr>
        <w:tabs>
          <w:tab w:val="left" w:pos="1503"/>
        </w:tabs>
        <w:jc w:val="both"/>
      </w:pPr>
    </w:p>
    <w:p w14:paraId="1388302A" w14:textId="77777777" w:rsidR="004F16E0" w:rsidRDefault="004F16E0" w:rsidP="004F16E0">
      <w:pPr>
        <w:pStyle w:val="ds-markdown-paragraph"/>
        <w:spacing w:before="0" w:beforeAutospacing="0" w:after="0" w:afterAutospacing="0"/>
        <w:jc w:val="center"/>
        <w:rPr>
          <w:b/>
          <w:bCs/>
          <w:color w:val="FF0000"/>
        </w:rPr>
      </w:pPr>
      <w:r w:rsidRPr="0080384B">
        <w:rPr>
          <w:b/>
          <w:bCs/>
          <w:color w:val="FF0000"/>
        </w:rPr>
        <w:t>MELANOSOMI SOTTO CONTROLLO: IL RUOLO DI MFF</w:t>
      </w:r>
    </w:p>
    <w:p w14:paraId="74F5AA65" w14:textId="77777777" w:rsidR="004F16E0" w:rsidRDefault="004F16E0" w:rsidP="005A09FD">
      <w:pPr>
        <w:pStyle w:val="ds-markdown-paragraph"/>
        <w:spacing w:before="0" w:beforeAutospacing="0" w:after="0" w:afterAutospacing="0"/>
        <w:rPr>
          <w:b/>
          <w:bCs/>
          <w:color w:val="FF0000"/>
        </w:rPr>
      </w:pPr>
    </w:p>
    <w:p w14:paraId="0F96E665" w14:textId="77777777" w:rsidR="004F16E0" w:rsidRPr="00C86AB2" w:rsidRDefault="004F16E0" w:rsidP="004F16E0">
      <w:pPr>
        <w:pStyle w:val="ds-markdown-paragraph"/>
        <w:spacing w:before="0" w:beforeAutospacing="0" w:after="0" w:afterAutospacing="0"/>
        <w:jc w:val="center"/>
        <w:rPr>
          <w:b/>
          <w:bCs/>
        </w:rPr>
      </w:pPr>
      <w:r w:rsidRPr="00C86AB2">
        <w:rPr>
          <w:b/>
          <w:bCs/>
        </w:rPr>
        <w:t>M</w:t>
      </w:r>
      <w:r>
        <w:rPr>
          <w:b/>
          <w:bCs/>
        </w:rPr>
        <w:t>F</w:t>
      </w:r>
      <w:r w:rsidRPr="00C86AB2">
        <w:rPr>
          <w:b/>
          <w:bCs/>
        </w:rPr>
        <w:t xml:space="preserve">F, </w:t>
      </w:r>
      <w:r>
        <w:rPr>
          <w:b/>
          <w:bCs/>
        </w:rPr>
        <w:t xml:space="preserve">il </w:t>
      </w:r>
      <w:r w:rsidRPr="00C86AB2">
        <w:rPr>
          <w:b/>
          <w:bCs/>
        </w:rPr>
        <w:t>“regista nascosto” che regola la forma e la maturazione dei melanosomi. Pubblicata su «Nature Communications» la ricerca dell’Università di Padova</w:t>
      </w:r>
    </w:p>
    <w:p w14:paraId="2B11745A" w14:textId="77777777" w:rsidR="004F16E0" w:rsidRDefault="004F16E0" w:rsidP="004F16E0">
      <w:pPr>
        <w:pStyle w:val="ds-markdown-paragraph"/>
        <w:spacing w:before="0" w:beforeAutospacing="0" w:after="0" w:afterAutospacing="0"/>
        <w:jc w:val="both"/>
      </w:pPr>
    </w:p>
    <w:p w14:paraId="57A97B5C" w14:textId="77777777" w:rsidR="004F16E0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>
        <w:t>I melanosomi sono le "fabbriche" che producono melanina, il pigmento che colora pelle, capelli e occhi. Per funzionare bene, devono maturare e liberarsi di parti inutili attraverso un processo di divisione chiamato fissione. La ricerca dell’Università di Padova, finanziata dalla LEO Foundation, pubblicata su «</w:t>
      </w:r>
      <w:r w:rsidRPr="008B7C48">
        <w:t>Nature Communications</w:t>
      </w:r>
      <w:r>
        <w:t>» con il titolo “</w:t>
      </w:r>
      <w:r w:rsidRPr="008B7C48">
        <w:rPr>
          <w:i/>
          <w:iCs/>
        </w:rPr>
        <w:t xml:space="preserve">MFF </w:t>
      </w:r>
      <w:proofErr w:type="spellStart"/>
      <w:r w:rsidRPr="008B7C48">
        <w:rPr>
          <w:i/>
          <w:iCs/>
        </w:rPr>
        <w:t>budding</w:t>
      </w:r>
      <w:proofErr w:type="spellEnd"/>
      <w:r w:rsidRPr="008B7C48">
        <w:rPr>
          <w:i/>
          <w:iCs/>
        </w:rPr>
        <w:t xml:space="preserve"> from </w:t>
      </w:r>
      <w:proofErr w:type="spellStart"/>
      <w:r w:rsidRPr="008B7C48">
        <w:rPr>
          <w:i/>
          <w:iCs/>
        </w:rPr>
        <w:t>mitochondria</w:t>
      </w:r>
      <w:proofErr w:type="spellEnd"/>
      <w:r w:rsidRPr="008B7C48">
        <w:rPr>
          <w:i/>
          <w:iCs/>
        </w:rPr>
        <w:t xml:space="preserve"> </w:t>
      </w:r>
      <w:proofErr w:type="spellStart"/>
      <w:r w:rsidRPr="008B7C48">
        <w:rPr>
          <w:i/>
          <w:iCs/>
        </w:rPr>
        <w:t>regulates</w:t>
      </w:r>
      <w:proofErr w:type="spellEnd"/>
      <w:r w:rsidRPr="008B7C48">
        <w:rPr>
          <w:i/>
          <w:iCs/>
        </w:rPr>
        <w:t xml:space="preserve"> </w:t>
      </w:r>
      <w:proofErr w:type="spellStart"/>
      <w:r w:rsidRPr="008B7C48">
        <w:rPr>
          <w:i/>
          <w:iCs/>
        </w:rPr>
        <w:t>melanosome</w:t>
      </w:r>
      <w:proofErr w:type="spellEnd"/>
      <w:r w:rsidRPr="008B7C48">
        <w:rPr>
          <w:i/>
          <w:iCs/>
        </w:rPr>
        <w:t xml:space="preserve"> size and </w:t>
      </w:r>
      <w:proofErr w:type="spellStart"/>
      <w:r w:rsidRPr="008B7C48">
        <w:rPr>
          <w:i/>
          <w:iCs/>
        </w:rPr>
        <w:t>maturation</w:t>
      </w:r>
      <w:proofErr w:type="spellEnd"/>
      <w:r>
        <w:t>” ha evidenziato che una proteina, MFF, gioca un ruolo inaspettato in questo meccanismo.</w:t>
      </w:r>
    </w:p>
    <w:p w14:paraId="1BEE4A05" w14:textId="77777777" w:rsidR="004F16E0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>
        <w:t>La letteratura scientifica aveva già segnalato che MFF lavora nei mitocondri - le centrali energetiche della cellula - insieme a un partner, DRP1, per dividerli. Il team di ricerca padovano ha dimostrato che MFF è presente anche sulla superficie dei melanosomi in diverse fasi del loro sviluppo, in particolare nei punti in cui stanno per dividersi, anche in assenza della proteina partner.</w:t>
      </w:r>
    </w:p>
    <w:p w14:paraId="1F9A743D" w14:textId="77777777" w:rsidR="004F16E0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>
        <w:t>Q</w:t>
      </w:r>
      <w:r w:rsidRPr="00671CDE">
        <w:t>uando i ricercatori hanno ridotto la produzione di MFF nei melanociti</w:t>
      </w:r>
      <w:r>
        <w:t xml:space="preserve"> (le cellule della pelle)</w:t>
      </w:r>
      <w:r w:rsidRPr="00671CDE">
        <w:t xml:space="preserve">, i melanosomi sono risultati più grandi del normale, </w:t>
      </w:r>
      <w:r>
        <w:t xml:space="preserve">causando un </w:t>
      </w:r>
      <w:r w:rsidRPr="00671CDE">
        <w:t>accumulo di melanina e un aumento dell’attività degli enzimi coinvolti nel loro catabolismo, alterando così i processi di “pulizia” interna dell’organello.</w:t>
      </w:r>
      <w:r>
        <w:t xml:space="preserve"> La riduzione di DRP1, invece non portava allo stesso effetto, dimostrando che MFF agisce sui melanosomi in modo indipendente dal suo ruolo nei mitocondri. </w:t>
      </w:r>
    </w:p>
    <w:p w14:paraId="036A1A83" w14:textId="77777777" w:rsidR="004F16E0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 w:rsidRPr="00342946">
        <w:t xml:space="preserve">Curiosamente, i ricercatori hanno osservato che MFF può trasferirsi dai mitocondri ai melanosomi tramite vescicole e localizzarsi nei punti in cui questi ultimi si dividono. Qui lavora insieme ai filamenti di actina, componenti del citoscheletro, e a un complesso proteico chiamato ARP2/3, favorendo </w:t>
      </w:r>
      <w:r>
        <w:t>il restringimento</w:t>
      </w:r>
      <w:r w:rsidRPr="00342946">
        <w:t xml:space="preserve"> e la separazione delle membrane.</w:t>
      </w:r>
      <w:r>
        <w:t xml:space="preserve"> </w:t>
      </w:r>
    </w:p>
    <w:p w14:paraId="1887B89B" w14:textId="77777777" w:rsidR="004F16E0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 w:rsidRPr="00130F2A">
        <w:t>Questo suggerisce che MFF contribuisce a organizzare il “macchinario” necessario alla fissione, permettendo ai melanosomi di rimuovere il materiale in eccesso.</w:t>
      </w:r>
    </w:p>
    <w:p w14:paraId="7EAED769" w14:textId="29C1E1CF" w:rsidR="008D3B12" w:rsidRDefault="004F16E0" w:rsidP="004F16E0">
      <w:pPr>
        <w:pStyle w:val="ds-markdown-paragraph"/>
        <w:spacing w:before="0" w:beforeAutospacing="0" w:after="0" w:afterAutospacing="0"/>
        <w:ind w:firstLine="454"/>
        <w:jc w:val="both"/>
      </w:pPr>
      <w:r>
        <w:t xml:space="preserve">«MFF è un regista nascosto che, staccandosi dai mitocondri e spostandosi sui melanosomi, ne guida la divisione e la maturazione lavorando con l'actina, in modo del tutto indipendente dal suo ruolo tradizionale. La nostra ricerca rivela una funzione completamente nuova per la proteina MFF: regola la forma e la maturazione dei melanosomi senza bisogno del suo partner abituale DRP1 - </w:t>
      </w:r>
      <w:r w:rsidRPr="008B7C48">
        <w:t xml:space="preserve">dice l'autrice della ricerca </w:t>
      </w:r>
      <w:r w:rsidRPr="00C86AB2">
        <w:rPr>
          <w:b/>
          <w:bCs/>
        </w:rPr>
        <w:t>Marta Giacomello del Dipartimento di Biologia dell'Università di Padova</w:t>
      </w:r>
      <w:r>
        <w:rPr>
          <w:b/>
          <w:bCs/>
        </w:rPr>
        <w:t xml:space="preserve"> </w:t>
      </w:r>
      <w:r>
        <w:t>-.</w:t>
      </w:r>
      <w:r w:rsidRPr="00AD4135">
        <w:t xml:space="preserve"> Questa scoperta apre nuove prospettive per comprendere i meccanismi con cui le cellule producono e accumulano la melanina e il modo in cui difetti di questi processi intracellulari contribuiscono allo sviluppo di gravi patologie cutanee.</w:t>
      </w:r>
      <w:r>
        <w:t xml:space="preserve"> Si potranno infatti individuare nuovi target terapeutici per le malattie caratterizzate dalla presenza di melanosomi giganti come alcune forme di albinismo e la sindrome di </w:t>
      </w:r>
      <w:proofErr w:type="spellStart"/>
      <w:r>
        <w:t>Chédiak-Higashi</w:t>
      </w:r>
      <w:proofErr w:type="spellEnd"/>
      <w:r>
        <w:t>».</w:t>
      </w:r>
    </w:p>
    <w:p w14:paraId="5A20DFB6" w14:textId="77777777" w:rsidR="008D3B12" w:rsidRDefault="008D3B12" w:rsidP="008D3B12">
      <w:pPr>
        <w:pStyle w:val="ds-markdown-paragraph"/>
        <w:spacing w:before="0" w:beforeAutospacing="0" w:after="0" w:afterAutospacing="0"/>
        <w:ind w:firstLine="454"/>
        <w:jc w:val="both"/>
      </w:pPr>
    </w:p>
    <w:p w14:paraId="72570CE1" w14:textId="244E189D" w:rsidR="008D3B12" w:rsidRPr="000C66C7" w:rsidRDefault="008D3B12" w:rsidP="008D3B12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</w:rPr>
      </w:pPr>
      <w:r w:rsidRPr="000C66C7">
        <w:rPr>
          <w:sz w:val="22"/>
          <w:szCs w:val="22"/>
        </w:rPr>
        <w:t>Link alla ricerca:</w:t>
      </w:r>
      <w:r w:rsidR="009725E6" w:rsidRPr="000C66C7">
        <w:rPr>
          <w:sz w:val="22"/>
          <w:szCs w:val="22"/>
        </w:rPr>
        <w:t xml:space="preserve"> </w:t>
      </w:r>
      <w:r w:rsidR="000C66C7" w:rsidRPr="000C66C7">
        <w:rPr>
          <w:sz w:val="22"/>
          <w:szCs w:val="22"/>
        </w:rPr>
        <w:t>https://www.nature.com/articles/s41467-026-70572-3</w:t>
      </w:r>
    </w:p>
    <w:p w14:paraId="67B31FDE" w14:textId="4F8183CE" w:rsidR="008D3B12" w:rsidRPr="009725E6" w:rsidRDefault="008D3B12" w:rsidP="008D3B12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  <w:lang w:val="en-US"/>
        </w:rPr>
      </w:pPr>
      <w:proofErr w:type="spellStart"/>
      <w:r w:rsidRPr="009725E6">
        <w:rPr>
          <w:sz w:val="22"/>
          <w:szCs w:val="22"/>
          <w:lang w:val="en-US"/>
        </w:rPr>
        <w:t>Titolo</w:t>
      </w:r>
      <w:proofErr w:type="spellEnd"/>
      <w:r w:rsidRPr="009725E6">
        <w:rPr>
          <w:sz w:val="22"/>
          <w:szCs w:val="22"/>
          <w:lang w:val="en-US"/>
        </w:rPr>
        <w:t>: "</w:t>
      </w:r>
      <w:r w:rsidRPr="009725E6">
        <w:rPr>
          <w:i/>
          <w:iCs/>
          <w:sz w:val="22"/>
          <w:szCs w:val="22"/>
          <w:lang w:val="en-US"/>
        </w:rPr>
        <w:t>MFF budding from mitochondria regulates melanosome size and maturation</w:t>
      </w:r>
      <w:r w:rsidRPr="009725E6">
        <w:rPr>
          <w:sz w:val="22"/>
          <w:szCs w:val="22"/>
          <w:lang w:val="en-US"/>
        </w:rPr>
        <w:t>" - «Nature Communications» 2026</w:t>
      </w:r>
    </w:p>
    <w:p w14:paraId="4F387C79" w14:textId="3061823B" w:rsidR="009725E6" w:rsidRPr="009725E6" w:rsidRDefault="008D3B12" w:rsidP="009725E6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</w:rPr>
      </w:pPr>
      <w:r w:rsidRPr="009725E6">
        <w:rPr>
          <w:sz w:val="22"/>
          <w:szCs w:val="22"/>
        </w:rPr>
        <w:t xml:space="preserve">Autori: Ana </w:t>
      </w:r>
      <w:proofErr w:type="spellStart"/>
      <w:r w:rsidRPr="009725E6">
        <w:rPr>
          <w:sz w:val="22"/>
          <w:szCs w:val="22"/>
        </w:rPr>
        <w:t>Magalhães</w:t>
      </w:r>
      <w:proofErr w:type="spellEnd"/>
      <w:r w:rsidRPr="009725E6">
        <w:rPr>
          <w:sz w:val="22"/>
          <w:szCs w:val="22"/>
        </w:rPr>
        <w:t xml:space="preserve"> </w:t>
      </w:r>
      <w:proofErr w:type="spellStart"/>
      <w:r w:rsidRPr="009725E6">
        <w:rPr>
          <w:sz w:val="22"/>
          <w:szCs w:val="22"/>
        </w:rPr>
        <w:t>Rebelo</w:t>
      </w:r>
      <w:proofErr w:type="spellEnd"/>
      <w:r w:rsidRPr="009725E6">
        <w:rPr>
          <w:sz w:val="22"/>
          <w:szCs w:val="22"/>
        </w:rPr>
        <w:t xml:space="preserve">, Aurora </w:t>
      </w:r>
      <w:proofErr w:type="spellStart"/>
      <w:r w:rsidRPr="009725E6">
        <w:rPr>
          <w:sz w:val="22"/>
          <w:szCs w:val="22"/>
        </w:rPr>
        <w:t>Maracani</w:t>
      </w:r>
      <w:proofErr w:type="spellEnd"/>
      <w:r w:rsidRPr="009725E6">
        <w:rPr>
          <w:sz w:val="22"/>
          <w:szCs w:val="22"/>
        </w:rPr>
        <w:t xml:space="preserve">, Samuele Greco, Federica Dal Bello, Lucia Santorelli, Marco </w:t>
      </w:r>
      <w:proofErr w:type="spellStart"/>
      <w:r w:rsidRPr="009725E6">
        <w:rPr>
          <w:sz w:val="22"/>
          <w:szCs w:val="22"/>
        </w:rPr>
        <w:t>Gerdol</w:t>
      </w:r>
      <w:proofErr w:type="spellEnd"/>
      <w:r w:rsidRPr="009725E6">
        <w:rPr>
          <w:sz w:val="22"/>
          <w:szCs w:val="22"/>
        </w:rPr>
        <w:t xml:space="preserve">, Alberto Pallavicini, Sara Schiavon, Philip Goff, Luca Scorrano, Elena </w:t>
      </w:r>
      <w:proofErr w:type="spellStart"/>
      <w:r w:rsidRPr="009725E6">
        <w:rPr>
          <w:sz w:val="22"/>
          <w:szCs w:val="22"/>
        </w:rPr>
        <w:t>Sviderskaya</w:t>
      </w:r>
      <w:proofErr w:type="spellEnd"/>
      <w:r w:rsidRPr="009725E6">
        <w:rPr>
          <w:sz w:val="22"/>
          <w:szCs w:val="22"/>
        </w:rPr>
        <w:t xml:space="preserve">, Paolo </w:t>
      </w:r>
      <w:proofErr w:type="spellStart"/>
      <w:r w:rsidRPr="009725E6">
        <w:rPr>
          <w:sz w:val="22"/>
          <w:szCs w:val="22"/>
        </w:rPr>
        <w:t>Grumati</w:t>
      </w:r>
      <w:proofErr w:type="spellEnd"/>
      <w:r w:rsidRPr="009725E6">
        <w:rPr>
          <w:sz w:val="22"/>
          <w:szCs w:val="22"/>
        </w:rPr>
        <w:t xml:space="preserve"> e Marta Giacomello</w:t>
      </w:r>
      <w:r w:rsidR="009725E6" w:rsidRPr="009725E6">
        <w:rPr>
          <w:sz w:val="22"/>
          <w:szCs w:val="22"/>
        </w:rPr>
        <w:t>.</w:t>
      </w:r>
    </w:p>
    <w:p w14:paraId="782C9EF2" w14:textId="6D508D89" w:rsidR="009725E6" w:rsidRPr="009725E6" w:rsidRDefault="009725E6" w:rsidP="008D3B12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</w:rPr>
      </w:pPr>
      <w:r w:rsidRPr="009725E6">
        <w:rPr>
          <w:sz w:val="22"/>
          <w:szCs w:val="22"/>
        </w:rPr>
        <w:t>Didascalie</w:t>
      </w:r>
    </w:p>
    <w:p w14:paraId="2CEF5CEE" w14:textId="77777777" w:rsidR="009725E6" w:rsidRPr="009725E6" w:rsidRDefault="009725E6" w:rsidP="009725E6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</w:rPr>
      </w:pPr>
      <w:r w:rsidRPr="009725E6">
        <w:rPr>
          <w:sz w:val="22"/>
          <w:szCs w:val="22"/>
        </w:rPr>
        <w:lastRenderedPageBreak/>
        <w:t xml:space="preserve">FOTO 1 - Immagine acquisita al microscopio elettronico di melanociti murini. Le </w:t>
      </w:r>
      <w:proofErr w:type="spellStart"/>
      <w:r w:rsidRPr="009725E6">
        <w:rPr>
          <w:sz w:val="22"/>
          <w:szCs w:val="22"/>
        </w:rPr>
        <w:t>vesciole</w:t>
      </w:r>
      <w:proofErr w:type="spellEnd"/>
      <w:r w:rsidRPr="009725E6">
        <w:rPr>
          <w:sz w:val="22"/>
          <w:szCs w:val="22"/>
        </w:rPr>
        <w:t xml:space="preserve"> nere sono melanosomi ricchi di melanina.</w:t>
      </w:r>
    </w:p>
    <w:p w14:paraId="6F2CC118" w14:textId="27CDCD87" w:rsidR="002953F1" w:rsidRPr="009725E6" w:rsidRDefault="009725E6" w:rsidP="009725E6">
      <w:pPr>
        <w:pStyle w:val="ds-markdown-paragraph"/>
        <w:spacing w:before="0" w:beforeAutospacing="0" w:after="0" w:afterAutospacing="0"/>
        <w:ind w:firstLine="454"/>
        <w:jc w:val="both"/>
        <w:rPr>
          <w:sz w:val="22"/>
          <w:szCs w:val="22"/>
        </w:rPr>
      </w:pPr>
      <w:r w:rsidRPr="009725E6">
        <w:rPr>
          <w:sz w:val="22"/>
          <w:szCs w:val="22"/>
        </w:rPr>
        <w:t>FOTO 2 e FOTO 3 - Immagini di melanociti murini acquisita al microscopio a fluorescenza; in rosso, mitocondri; in giallo reticolo endoplasmatico</w:t>
      </w:r>
    </w:p>
    <w:p w14:paraId="050190DC" w14:textId="6DE9660E" w:rsidR="00800F57" w:rsidRPr="002953F1" w:rsidRDefault="007C6B64" w:rsidP="007C6B64">
      <w:pPr>
        <w:ind w:firstLine="454"/>
        <w:jc w:val="right"/>
        <w:rPr>
          <w:i/>
          <w:sz w:val="16"/>
          <w:szCs w:val="16"/>
        </w:rPr>
      </w:pPr>
      <w:r w:rsidRPr="002953F1">
        <w:rPr>
          <w:i/>
          <w:sz w:val="16"/>
          <w:szCs w:val="16"/>
        </w:rPr>
        <w:t>mm</w:t>
      </w:r>
    </w:p>
    <w:sectPr w:rsidR="00800F57" w:rsidRPr="002953F1" w:rsidSect="00155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9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E92F" w14:textId="77777777" w:rsidR="004B2824" w:rsidRDefault="004B2824">
      <w:r>
        <w:separator/>
      </w:r>
    </w:p>
  </w:endnote>
  <w:endnote w:type="continuationSeparator" w:id="0">
    <w:p w14:paraId="6AA431B2" w14:textId="77777777" w:rsidR="004B2824" w:rsidRDefault="004B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B20D" w14:textId="77777777" w:rsidR="0094488D" w:rsidRDefault="00E00101" w:rsidP="0094488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435B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E37A76A" w14:textId="77777777" w:rsidR="0094488D" w:rsidRDefault="004B2824" w:rsidP="0094488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8485" w14:textId="6A65830E" w:rsidR="0094488D" w:rsidRPr="00A66B19" w:rsidRDefault="00E00101" w:rsidP="0094488D">
    <w:pPr>
      <w:pStyle w:val="Pidipagina"/>
      <w:framePr w:wrap="around" w:vAnchor="text" w:hAnchor="margin" w:xAlign="right" w:y="1"/>
      <w:rPr>
        <w:rStyle w:val="Numeropagina"/>
      </w:rPr>
    </w:pPr>
    <w:r w:rsidRPr="00A66B19">
      <w:rPr>
        <w:rStyle w:val="Numeropagina"/>
        <w:sz w:val="16"/>
        <w:szCs w:val="16"/>
      </w:rPr>
      <w:fldChar w:fldCharType="begin"/>
    </w:r>
    <w:r w:rsidR="00D435B9" w:rsidRPr="00A66B19">
      <w:rPr>
        <w:rStyle w:val="Numeropagina"/>
        <w:rFonts w:ascii="Arial" w:hAnsi="Arial"/>
        <w:sz w:val="16"/>
        <w:szCs w:val="16"/>
      </w:rPr>
      <w:instrText xml:space="preserve">PAGE  </w:instrText>
    </w:r>
    <w:r w:rsidRPr="00A66B19">
      <w:rPr>
        <w:rStyle w:val="Numeropagina"/>
        <w:sz w:val="16"/>
        <w:szCs w:val="16"/>
      </w:rPr>
      <w:fldChar w:fldCharType="separate"/>
    </w:r>
    <w:r w:rsidR="005268FC">
      <w:rPr>
        <w:rStyle w:val="Numeropagina"/>
        <w:rFonts w:ascii="Arial" w:hAnsi="Arial"/>
        <w:noProof/>
        <w:sz w:val="16"/>
        <w:szCs w:val="16"/>
      </w:rPr>
      <w:t>2</w:t>
    </w:r>
    <w:r w:rsidRPr="00A66B19">
      <w:rPr>
        <w:rStyle w:val="Numeropagina"/>
        <w:sz w:val="16"/>
        <w:szCs w:val="16"/>
      </w:rPr>
      <w:fldChar w:fldCharType="end"/>
    </w:r>
  </w:p>
  <w:p w14:paraId="6AAEC62B" w14:textId="77777777" w:rsidR="0094488D" w:rsidRDefault="004B2824" w:rsidP="00BB21D0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3564" w14:textId="77777777" w:rsidR="0094488D" w:rsidRPr="006F44A3" w:rsidRDefault="004B2824" w:rsidP="0094488D">
    <w:pPr>
      <w:pStyle w:val="CorpoTestoUnipd"/>
      <w:tabs>
        <w:tab w:val="left" w:pos="164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A865" w14:textId="77777777" w:rsidR="004B2824" w:rsidRDefault="004B2824">
      <w:r>
        <w:separator/>
      </w:r>
    </w:p>
  </w:footnote>
  <w:footnote w:type="continuationSeparator" w:id="0">
    <w:p w14:paraId="23CF16FD" w14:textId="77777777" w:rsidR="004B2824" w:rsidRDefault="004B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573E" w14:textId="77777777" w:rsidR="00766874" w:rsidRDefault="0076687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9128" w14:textId="77777777" w:rsidR="00737F3F" w:rsidRDefault="00737F3F" w:rsidP="00737F3F">
    <w:pPr>
      <w:tabs>
        <w:tab w:val="center" w:pos="4153"/>
        <w:tab w:val="right" w:pos="8306"/>
      </w:tabs>
    </w:pPr>
  </w:p>
  <w:p w14:paraId="711C8EA9" w14:textId="77777777" w:rsidR="00737F3F" w:rsidRDefault="00737F3F" w:rsidP="00737F3F">
    <w:pPr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237A53" w14:paraId="421904CE" w14:textId="77777777" w:rsidTr="00970D31">
      <w:tc>
        <w:tcPr>
          <w:tcW w:w="4816" w:type="dxa"/>
        </w:tcPr>
        <w:p w14:paraId="67FF07C0" w14:textId="77777777" w:rsidR="00970D31" w:rsidRPr="007C7B06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 w:rsidRPr="007C7B06">
            <w:rPr>
              <w:rFonts w:ascii="Arial" w:hAnsi="Arial" w:cs="Arial"/>
              <w:color w:val="B2071B"/>
              <w:sz w:val="17"/>
              <w:szCs w:val="17"/>
            </w:rPr>
            <w:t>AMMINISTRAZIONE CENTRALE</w:t>
          </w:r>
        </w:p>
        <w:p w14:paraId="3DD94DA8" w14:textId="77777777" w:rsidR="00970D31" w:rsidRPr="00D435B9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AREA COMUNICAZIONE E MARKETING</w:t>
          </w:r>
        </w:p>
        <w:p w14:paraId="5484F800" w14:textId="77777777" w:rsidR="00970D31" w:rsidRPr="007C7B06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b/>
              <w:color w:val="B2071B"/>
              <w:sz w:val="17"/>
              <w:szCs w:val="17"/>
            </w:rPr>
          </w:pPr>
          <w:r w:rsidRPr="007C7B06">
            <w:rPr>
              <w:rFonts w:ascii="Arial" w:hAnsi="Arial" w:cs="Arial"/>
              <w:color w:val="B2071B"/>
              <w:sz w:val="17"/>
              <w:szCs w:val="17"/>
            </w:rPr>
            <w:t>SETTORE</w:t>
          </w:r>
          <w:r w:rsidRPr="007C7B06">
            <w:rPr>
              <w:rFonts w:ascii="Arial" w:hAnsi="Arial" w:cs="Arial"/>
              <w:b/>
              <w:color w:val="B2071B"/>
              <w:sz w:val="17"/>
              <w:szCs w:val="17"/>
            </w:rPr>
            <w:t xml:space="preserve"> UFFICIO STAMPA</w:t>
          </w:r>
        </w:p>
        <w:p w14:paraId="0C2B0D44" w14:textId="77777777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Via VIII febbraio, 2 – 35122 Padova</w:t>
          </w:r>
        </w:p>
        <w:p w14:paraId="6AA8A771" w14:textId="77777777" w:rsidR="00970D31" w:rsidRDefault="004B2824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hyperlink r:id="rId1" w:history="1">
            <w:r w:rsidR="00970D31" w:rsidRPr="008F6CB3">
              <w:rPr>
                <w:rStyle w:val="Collegamentoipertestuale"/>
                <w:rFonts w:ascii="Arial" w:hAnsi="Arial" w:cs="Arial"/>
                <w:sz w:val="17"/>
                <w:szCs w:val="17"/>
              </w:rPr>
              <w:t>stampa@unipd.it</w:t>
            </w:r>
          </w:hyperlink>
        </w:p>
        <w:p w14:paraId="632C8DAA" w14:textId="77777777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 w:rsidRPr="00963090">
            <w:rPr>
              <w:rFonts w:ascii="Arial" w:hAnsi="Arial" w:cs="Arial"/>
              <w:color w:val="B2071B"/>
              <w:sz w:val="17"/>
              <w:szCs w:val="17"/>
            </w:rPr>
            <w:t>http://www.unipd.it/comunicati</w:t>
          </w:r>
        </w:p>
        <w:p w14:paraId="3F439703" w14:textId="3F85F46B" w:rsidR="00970D31" w:rsidRDefault="00970D31" w:rsidP="00970D31">
          <w:pPr>
            <w:pStyle w:val="NormalParagraphStyle"/>
            <w:spacing w:line="240" w:lineRule="auto"/>
            <w:rPr>
              <w:rFonts w:ascii="Arial" w:hAnsi="Arial" w:cs="Arial"/>
              <w:color w:val="B2071B"/>
              <w:sz w:val="17"/>
              <w:szCs w:val="17"/>
            </w:rPr>
          </w:pPr>
          <w:r>
            <w:rPr>
              <w:rFonts w:ascii="Arial" w:hAnsi="Arial" w:cs="Arial"/>
              <w:color w:val="B2071B"/>
              <w:sz w:val="17"/>
              <w:szCs w:val="17"/>
            </w:rPr>
            <w:t>tel. 049-8273066/3041</w:t>
          </w:r>
        </w:p>
        <w:p w14:paraId="0150EEE3" w14:textId="6E47326F" w:rsidR="00970D31" w:rsidRDefault="00970D31" w:rsidP="00970D31">
          <w:pPr>
            <w:pStyle w:val="NormalParagraphStyle"/>
            <w:spacing w:line="240" w:lineRule="auto"/>
          </w:pPr>
        </w:p>
      </w:tc>
      <w:tc>
        <w:tcPr>
          <w:tcW w:w="4816" w:type="dxa"/>
        </w:tcPr>
        <w:p w14:paraId="18E91D62" w14:textId="267C9D26" w:rsidR="00970D31" w:rsidRDefault="00237A53" w:rsidP="0094488D">
          <w:pPr>
            <w:pStyle w:val="Intestazione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58240" behindDoc="0" locked="0" layoutInCell="1" allowOverlap="1" wp14:anchorId="3E14DE9D" wp14:editId="278B7E6D">
                <wp:simplePos x="3848100" y="452438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900761" cy="890587"/>
                <wp:effectExtent l="0" t="0" r="4445" b="5080"/>
                <wp:wrapSquare wrapText="bothSides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k   llll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0761" cy="8905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CA0C234" w14:textId="43DAC7E6" w:rsidR="00970D31" w:rsidRDefault="00970D31" w:rsidP="00970D31">
    <w:pPr>
      <w:pStyle w:val="NormalParagraphStyle"/>
      <w:spacing w:line="240" w:lineRule="auto"/>
      <w:rPr>
        <w:rFonts w:ascii="Arial" w:hAnsi="Arial" w:cs="Arial"/>
        <w:color w:val="B2071B"/>
        <w:sz w:val="17"/>
        <w:szCs w:val="17"/>
      </w:rPr>
    </w:pPr>
    <w:r>
      <w:rPr>
        <w:rFonts w:ascii="Arial" w:hAnsi="Arial" w:cs="Arial"/>
        <w:color w:val="B2071B"/>
        <w:sz w:val="17"/>
        <w:szCs w:val="17"/>
      </w:rPr>
      <w:t>_____________________________________________________________________________________________________</w:t>
    </w:r>
  </w:p>
  <w:p w14:paraId="27E11EB6" w14:textId="77777777" w:rsidR="00970D31" w:rsidRPr="00FE6531" w:rsidRDefault="00970D31" w:rsidP="009448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DA47F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f7f7f7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746"/>
    <w:rsid w:val="00006AEC"/>
    <w:rsid w:val="00010A26"/>
    <w:rsid w:val="000265FF"/>
    <w:rsid w:val="0003279B"/>
    <w:rsid w:val="000454D3"/>
    <w:rsid w:val="00054721"/>
    <w:rsid w:val="0008537E"/>
    <w:rsid w:val="00090B13"/>
    <w:rsid w:val="000A0025"/>
    <w:rsid w:val="000A7147"/>
    <w:rsid w:val="000B238A"/>
    <w:rsid w:val="000B5CAF"/>
    <w:rsid w:val="000C66C7"/>
    <w:rsid w:val="000F718A"/>
    <w:rsid w:val="0010542C"/>
    <w:rsid w:val="00112AD0"/>
    <w:rsid w:val="00115845"/>
    <w:rsid w:val="00131AE7"/>
    <w:rsid w:val="00135AF6"/>
    <w:rsid w:val="00145862"/>
    <w:rsid w:val="00146176"/>
    <w:rsid w:val="001553BE"/>
    <w:rsid w:val="00171ABE"/>
    <w:rsid w:val="00175492"/>
    <w:rsid w:val="00197BC8"/>
    <w:rsid w:val="001B7E86"/>
    <w:rsid w:val="001C466E"/>
    <w:rsid w:val="001C4CC7"/>
    <w:rsid w:val="001C78E8"/>
    <w:rsid w:val="001D51A1"/>
    <w:rsid w:val="001D6420"/>
    <w:rsid w:val="001E2B82"/>
    <w:rsid w:val="001E40ED"/>
    <w:rsid w:val="00201D3A"/>
    <w:rsid w:val="00222AFB"/>
    <w:rsid w:val="00225841"/>
    <w:rsid w:val="00226A63"/>
    <w:rsid w:val="00237A53"/>
    <w:rsid w:val="00250A63"/>
    <w:rsid w:val="00263C30"/>
    <w:rsid w:val="00274CB8"/>
    <w:rsid w:val="00290FE7"/>
    <w:rsid w:val="002953F1"/>
    <w:rsid w:val="002A3D66"/>
    <w:rsid w:val="002C4B18"/>
    <w:rsid w:val="002E0A37"/>
    <w:rsid w:val="002E3969"/>
    <w:rsid w:val="002F5EB7"/>
    <w:rsid w:val="002F7B0F"/>
    <w:rsid w:val="002F7B4F"/>
    <w:rsid w:val="00353988"/>
    <w:rsid w:val="00364598"/>
    <w:rsid w:val="0037043E"/>
    <w:rsid w:val="003779B7"/>
    <w:rsid w:val="003C05E4"/>
    <w:rsid w:val="003C4644"/>
    <w:rsid w:val="003F2629"/>
    <w:rsid w:val="004048A6"/>
    <w:rsid w:val="0040606E"/>
    <w:rsid w:val="0042222C"/>
    <w:rsid w:val="00431028"/>
    <w:rsid w:val="00431305"/>
    <w:rsid w:val="00485BA7"/>
    <w:rsid w:val="004868FA"/>
    <w:rsid w:val="0049085F"/>
    <w:rsid w:val="004B2824"/>
    <w:rsid w:val="004C3ADE"/>
    <w:rsid w:val="004D6FEA"/>
    <w:rsid w:val="004F16E0"/>
    <w:rsid w:val="005161D0"/>
    <w:rsid w:val="0052627F"/>
    <w:rsid w:val="005268FC"/>
    <w:rsid w:val="00533CBB"/>
    <w:rsid w:val="00537774"/>
    <w:rsid w:val="00542923"/>
    <w:rsid w:val="00553FB2"/>
    <w:rsid w:val="00563E01"/>
    <w:rsid w:val="00566105"/>
    <w:rsid w:val="0057008C"/>
    <w:rsid w:val="005704BE"/>
    <w:rsid w:val="00577292"/>
    <w:rsid w:val="005862B8"/>
    <w:rsid w:val="00592B11"/>
    <w:rsid w:val="0059485F"/>
    <w:rsid w:val="005A09FD"/>
    <w:rsid w:val="005A10B9"/>
    <w:rsid w:val="005C0EE1"/>
    <w:rsid w:val="005C2636"/>
    <w:rsid w:val="005D07CB"/>
    <w:rsid w:val="005D2B19"/>
    <w:rsid w:val="005E5748"/>
    <w:rsid w:val="005F2D25"/>
    <w:rsid w:val="00613521"/>
    <w:rsid w:val="00625FCC"/>
    <w:rsid w:val="00647BCF"/>
    <w:rsid w:val="00650122"/>
    <w:rsid w:val="00650B04"/>
    <w:rsid w:val="006530C1"/>
    <w:rsid w:val="00653C46"/>
    <w:rsid w:val="00657F91"/>
    <w:rsid w:val="00672B73"/>
    <w:rsid w:val="0068362E"/>
    <w:rsid w:val="00690B01"/>
    <w:rsid w:val="006A0CE5"/>
    <w:rsid w:val="006B52A8"/>
    <w:rsid w:val="006D762E"/>
    <w:rsid w:val="006F3F97"/>
    <w:rsid w:val="006F4F66"/>
    <w:rsid w:val="00704338"/>
    <w:rsid w:val="007046DB"/>
    <w:rsid w:val="00731C3B"/>
    <w:rsid w:val="00737F3F"/>
    <w:rsid w:val="00743C8B"/>
    <w:rsid w:val="00744B9D"/>
    <w:rsid w:val="00766874"/>
    <w:rsid w:val="00795681"/>
    <w:rsid w:val="007B52A7"/>
    <w:rsid w:val="007B638F"/>
    <w:rsid w:val="007C13B8"/>
    <w:rsid w:val="007C17CA"/>
    <w:rsid w:val="007C6B64"/>
    <w:rsid w:val="007C7B06"/>
    <w:rsid w:val="007D3F25"/>
    <w:rsid w:val="007E084F"/>
    <w:rsid w:val="007E47C5"/>
    <w:rsid w:val="007F55A3"/>
    <w:rsid w:val="007F706F"/>
    <w:rsid w:val="00800F57"/>
    <w:rsid w:val="00830757"/>
    <w:rsid w:val="00846EBC"/>
    <w:rsid w:val="008506D3"/>
    <w:rsid w:val="00861908"/>
    <w:rsid w:val="008654EA"/>
    <w:rsid w:val="00866A76"/>
    <w:rsid w:val="008754F8"/>
    <w:rsid w:val="00875743"/>
    <w:rsid w:val="00893937"/>
    <w:rsid w:val="00897ED0"/>
    <w:rsid w:val="008A41E5"/>
    <w:rsid w:val="008B3C58"/>
    <w:rsid w:val="008B4489"/>
    <w:rsid w:val="008B5C37"/>
    <w:rsid w:val="008C525F"/>
    <w:rsid w:val="008D3B12"/>
    <w:rsid w:val="008D42AB"/>
    <w:rsid w:val="008E0A29"/>
    <w:rsid w:val="008E1769"/>
    <w:rsid w:val="008E7389"/>
    <w:rsid w:val="008F0C16"/>
    <w:rsid w:val="00901D64"/>
    <w:rsid w:val="009029FB"/>
    <w:rsid w:val="00904A6E"/>
    <w:rsid w:val="00912843"/>
    <w:rsid w:val="009403CF"/>
    <w:rsid w:val="00946CEA"/>
    <w:rsid w:val="009509EA"/>
    <w:rsid w:val="009525C3"/>
    <w:rsid w:val="00963090"/>
    <w:rsid w:val="0096416D"/>
    <w:rsid w:val="00967FF0"/>
    <w:rsid w:val="00970D31"/>
    <w:rsid w:val="009725E6"/>
    <w:rsid w:val="009747FB"/>
    <w:rsid w:val="009802DD"/>
    <w:rsid w:val="00980B0E"/>
    <w:rsid w:val="00981547"/>
    <w:rsid w:val="00994B2C"/>
    <w:rsid w:val="009A19AE"/>
    <w:rsid w:val="009A77F7"/>
    <w:rsid w:val="009C1746"/>
    <w:rsid w:val="009F67F0"/>
    <w:rsid w:val="00A06DB0"/>
    <w:rsid w:val="00A14802"/>
    <w:rsid w:val="00A23D38"/>
    <w:rsid w:val="00A46335"/>
    <w:rsid w:val="00A52580"/>
    <w:rsid w:val="00A631ED"/>
    <w:rsid w:val="00A66B19"/>
    <w:rsid w:val="00A81290"/>
    <w:rsid w:val="00A939A8"/>
    <w:rsid w:val="00AA51E8"/>
    <w:rsid w:val="00AB3D1F"/>
    <w:rsid w:val="00AC2453"/>
    <w:rsid w:val="00AC4B02"/>
    <w:rsid w:val="00AC4F94"/>
    <w:rsid w:val="00AD05BE"/>
    <w:rsid w:val="00B12CEC"/>
    <w:rsid w:val="00B27AC4"/>
    <w:rsid w:val="00B50ACF"/>
    <w:rsid w:val="00B7268F"/>
    <w:rsid w:val="00B73265"/>
    <w:rsid w:val="00B76052"/>
    <w:rsid w:val="00B76681"/>
    <w:rsid w:val="00B87747"/>
    <w:rsid w:val="00B90099"/>
    <w:rsid w:val="00B9641D"/>
    <w:rsid w:val="00BB21D0"/>
    <w:rsid w:val="00BD19A0"/>
    <w:rsid w:val="00BD4CAD"/>
    <w:rsid w:val="00BD6E45"/>
    <w:rsid w:val="00BE54B7"/>
    <w:rsid w:val="00BF5ABD"/>
    <w:rsid w:val="00C007FE"/>
    <w:rsid w:val="00C03F58"/>
    <w:rsid w:val="00C05C98"/>
    <w:rsid w:val="00C17B1A"/>
    <w:rsid w:val="00C21C85"/>
    <w:rsid w:val="00C30ADA"/>
    <w:rsid w:val="00C40A89"/>
    <w:rsid w:val="00C418D2"/>
    <w:rsid w:val="00C45DCF"/>
    <w:rsid w:val="00C504D8"/>
    <w:rsid w:val="00C7146B"/>
    <w:rsid w:val="00C71A1E"/>
    <w:rsid w:val="00C749F4"/>
    <w:rsid w:val="00C80503"/>
    <w:rsid w:val="00C90A4A"/>
    <w:rsid w:val="00C92034"/>
    <w:rsid w:val="00C921FB"/>
    <w:rsid w:val="00CA0EB4"/>
    <w:rsid w:val="00CB0E60"/>
    <w:rsid w:val="00CB7CA5"/>
    <w:rsid w:val="00CC7A3D"/>
    <w:rsid w:val="00D07344"/>
    <w:rsid w:val="00D1207C"/>
    <w:rsid w:val="00D23FE8"/>
    <w:rsid w:val="00D323BD"/>
    <w:rsid w:val="00D34CCE"/>
    <w:rsid w:val="00D435B9"/>
    <w:rsid w:val="00D5424B"/>
    <w:rsid w:val="00D67D3B"/>
    <w:rsid w:val="00D73782"/>
    <w:rsid w:val="00D74A1C"/>
    <w:rsid w:val="00D777E6"/>
    <w:rsid w:val="00D90B2B"/>
    <w:rsid w:val="00D91A73"/>
    <w:rsid w:val="00DA57BA"/>
    <w:rsid w:val="00DB0280"/>
    <w:rsid w:val="00DB4881"/>
    <w:rsid w:val="00DC4C00"/>
    <w:rsid w:val="00DE15CA"/>
    <w:rsid w:val="00DF1A57"/>
    <w:rsid w:val="00DF1BFD"/>
    <w:rsid w:val="00DF26CA"/>
    <w:rsid w:val="00E00101"/>
    <w:rsid w:val="00E203C9"/>
    <w:rsid w:val="00E3593B"/>
    <w:rsid w:val="00E36402"/>
    <w:rsid w:val="00E5037D"/>
    <w:rsid w:val="00E50A22"/>
    <w:rsid w:val="00E51F38"/>
    <w:rsid w:val="00E52C31"/>
    <w:rsid w:val="00E55757"/>
    <w:rsid w:val="00E56559"/>
    <w:rsid w:val="00E779D5"/>
    <w:rsid w:val="00E84FD3"/>
    <w:rsid w:val="00E91A59"/>
    <w:rsid w:val="00E9470A"/>
    <w:rsid w:val="00EA012A"/>
    <w:rsid w:val="00EA2E7F"/>
    <w:rsid w:val="00ED0714"/>
    <w:rsid w:val="00EE1F3D"/>
    <w:rsid w:val="00EF3629"/>
    <w:rsid w:val="00F1597A"/>
    <w:rsid w:val="00F375F0"/>
    <w:rsid w:val="00F536D3"/>
    <w:rsid w:val="00F563FD"/>
    <w:rsid w:val="00F66493"/>
    <w:rsid w:val="00F666EE"/>
    <w:rsid w:val="00F71A18"/>
    <w:rsid w:val="00F7765F"/>
    <w:rsid w:val="00F777CC"/>
    <w:rsid w:val="00F9638E"/>
    <w:rsid w:val="00FA1A05"/>
    <w:rsid w:val="00FB0C41"/>
    <w:rsid w:val="00FB6D39"/>
    <w:rsid w:val="00FD1C59"/>
    <w:rsid w:val="00FD3E9A"/>
    <w:rsid w:val="00FE4489"/>
    <w:rsid w:val="00FE4F3F"/>
    <w:rsid w:val="00FE6FA1"/>
    <w:rsid w:val="00FF2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7f7f7,white"/>
    </o:shapedefaults>
    <o:shapelayout v:ext="edit">
      <o:idmap v:ext="edit" data="1"/>
    </o:shapelayout>
  </w:shapeDefaults>
  <w:doNotEmbedSmartTags/>
  <w:decimalSymbol w:val=","/>
  <w:listSeparator w:val=";"/>
  <w14:docId w14:val="57E29733"/>
  <w15:docId w15:val="{87BBA824-DD48-4FD4-8AAD-649932F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17C30"/>
    <w:rPr>
      <w:lang w:eastAsia="en-US"/>
    </w:rPr>
  </w:style>
  <w:style w:type="paragraph" w:styleId="Titolo3">
    <w:name w:val="heading 3"/>
    <w:basedOn w:val="Normale"/>
    <w:link w:val="Titolo3Carattere"/>
    <w:uiPriority w:val="9"/>
    <w:qFormat/>
    <w:rsid w:val="00A06DB0"/>
    <w:pPr>
      <w:spacing w:before="100" w:beforeAutospacing="1" w:after="100" w:afterAutospacing="1"/>
      <w:outlineLvl w:val="2"/>
    </w:pPr>
    <w:rPr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aliases w:val="Tabella senza bordi"/>
    <w:basedOn w:val="Tabellanormale"/>
    <w:rsid w:val="003650AA"/>
    <w:tblPr>
      <w:tblBorders>
        <w:insideH w:val="single" w:sz="4" w:space="0" w:color="auto"/>
      </w:tblBorders>
    </w:tblPr>
  </w:style>
  <w:style w:type="paragraph" w:customStyle="1" w:styleId="NormalParagraphStyle">
    <w:name w:val="NormalParagraphStyle"/>
    <w:basedOn w:val="Normale"/>
    <w:rsid w:val="00DE23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styleId="Intestazione">
    <w:name w:val="header"/>
    <w:basedOn w:val="Normale"/>
    <w:rsid w:val="00D356CA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rsid w:val="00D356CA"/>
    <w:pPr>
      <w:tabs>
        <w:tab w:val="center" w:pos="4153"/>
        <w:tab w:val="right" w:pos="8306"/>
      </w:tabs>
    </w:pPr>
  </w:style>
  <w:style w:type="paragraph" w:customStyle="1" w:styleId="CorpoTestoUnipd">
    <w:name w:val="Corpo Testo Unipd"/>
    <w:basedOn w:val="Normale"/>
    <w:autoRedefine/>
    <w:rsid w:val="006F44A3"/>
    <w:pPr>
      <w:spacing w:after="60" w:line="288" w:lineRule="auto"/>
      <w:jc w:val="both"/>
    </w:pPr>
    <w:rPr>
      <w:rFonts w:ascii="Arial" w:hAnsi="Arial" w:cs="Arial"/>
      <w:sz w:val="17"/>
      <w:szCs w:val="22"/>
      <w:lang w:eastAsia="it-IT"/>
    </w:rPr>
  </w:style>
  <w:style w:type="paragraph" w:styleId="Puntoelenco">
    <w:name w:val="List Bullet"/>
    <w:basedOn w:val="Normale"/>
    <w:autoRedefine/>
    <w:rsid w:val="002A477D"/>
    <w:pPr>
      <w:numPr>
        <w:numId w:val="1"/>
      </w:numPr>
    </w:pPr>
  </w:style>
  <w:style w:type="character" w:styleId="Numeropagina">
    <w:name w:val="page number"/>
    <w:basedOn w:val="Carpredefinitoparagrafo"/>
    <w:rsid w:val="006F44A3"/>
  </w:style>
  <w:style w:type="paragraph" w:customStyle="1" w:styleId="UnipdDecreta">
    <w:name w:val="Unipd Decreta"/>
    <w:basedOn w:val="Normale"/>
    <w:rsid w:val="00DB1446"/>
    <w:pPr>
      <w:jc w:val="center"/>
    </w:pPr>
    <w:rPr>
      <w:rFonts w:ascii="Arial" w:hAnsi="Arial" w:cs="Arial"/>
      <w:b/>
      <w:sz w:val="22"/>
      <w:szCs w:val="22"/>
      <w:lang w:eastAsia="it-IT"/>
    </w:rPr>
  </w:style>
  <w:style w:type="paragraph" w:customStyle="1" w:styleId="StileUnipdDecretaprima6ptdopo6pt">
    <w:name w:val="Stile Unipd Decreta + prima 6 pt  dopo 6 pt"/>
    <w:basedOn w:val="UnipdDecreta"/>
    <w:autoRedefine/>
    <w:rsid w:val="00DB1446"/>
    <w:pPr>
      <w:spacing w:before="240" w:after="240"/>
    </w:pPr>
    <w:rPr>
      <w:rFonts w:cs="Times New Roman"/>
      <w:bCs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C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C46"/>
    <w:rPr>
      <w:rFonts w:ascii="Tahoma" w:hAnsi="Tahoma" w:cs="Tahoma"/>
      <w:sz w:val="16"/>
      <w:szCs w:val="16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D24BE"/>
    <w:rPr>
      <w:rFonts w:ascii="Lucida Grande" w:hAnsi="Lucida Gran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D24BE"/>
    <w:rPr>
      <w:rFonts w:ascii="Lucida Grande" w:hAnsi="Lucida Grande"/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E3593B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rsid w:val="006F4F66"/>
    <w:rPr>
      <w:color w:val="800080" w:themeColor="followedHyperlink"/>
      <w:u w:val="single"/>
    </w:rPr>
  </w:style>
  <w:style w:type="paragraph" w:customStyle="1" w:styleId="Standard">
    <w:name w:val="Standard"/>
    <w:rsid w:val="00FB0C41"/>
    <w:pPr>
      <w:suppressAutoHyphens/>
      <w:autoSpaceDN w:val="0"/>
      <w:textAlignment w:val="baseline"/>
    </w:pPr>
    <w:rPr>
      <w:rFonts w:ascii="Cambria" w:eastAsia="SimSun" w:hAnsi="Cambria" w:cs="F"/>
      <w:kern w:val="3"/>
    </w:rPr>
  </w:style>
  <w:style w:type="paragraph" w:styleId="Nessunaspaziatura">
    <w:name w:val="No Spacing"/>
    <w:rsid w:val="00FB0C41"/>
    <w:pPr>
      <w:widowControl w:val="0"/>
      <w:suppressAutoHyphens/>
      <w:autoSpaceDN w:val="0"/>
      <w:textAlignment w:val="baseline"/>
    </w:pPr>
    <w:rPr>
      <w:rFonts w:ascii="Cambria" w:eastAsia="Cambria" w:hAnsi="Cambria" w:cs="Cambria"/>
      <w:kern w:val="3"/>
      <w:sz w:val="22"/>
      <w:szCs w:val="22"/>
      <w:lang w:val="en-US" w:eastAsia="en-US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54292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06DB0"/>
    <w:rPr>
      <w:b/>
      <w:bCs/>
      <w:sz w:val="27"/>
      <w:szCs w:val="27"/>
    </w:rPr>
  </w:style>
  <w:style w:type="paragraph" w:styleId="NormaleWeb">
    <w:name w:val="Normal (Web)"/>
    <w:basedOn w:val="Normale"/>
    <w:uiPriority w:val="99"/>
    <w:semiHidden/>
    <w:unhideWhenUsed/>
    <w:rsid w:val="00A06DB0"/>
    <w:pPr>
      <w:spacing w:before="100" w:beforeAutospacing="1" w:after="100" w:afterAutospacing="1"/>
    </w:pPr>
    <w:rPr>
      <w:lang w:eastAsia="it-IT"/>
    </w:rPr>
  </w:style>
  <w:style w:type="character" w:customStyle="1" w:styleId="Data1">
    <w:name w:val="Data1"/>
    <w:basedOn w:val="Carpredefinitoparagrafo"/>
    <w:rsid w:val="00A06DB0"/>
  </w:style>
  <w:style w:type="character" w:styleId="Enfasigrassetto">
    <w:name w:val="Strong"/>
    <w:basedOn w:val="Carpredefinitoparagrafo"/>
    <w:uiPriority w:val="22"/>
    <w:qFormat/>
    <w:rsid w:val="00A06DB0"/>
    <w:rPr>
      <w:b/>
      <w:bCs/>
    </w:rPr>
  </w:style>
  <w:style w:type="paragraph" w:customStyle="1" w:styleId="post-subtitle">
    <w:name w:val="post-subtitle"/>
    <w:basedOn w:val="Normale"/>
    <w:rsid w:val="00A06DB0"/>
    <w:pPr>
      <w:spacing w:before="100" w:beforeAutospacing="1" w:after="100" w:afterAutospacing="1"/>
    </w:pPr>
    <w:rPr>
      <w:lang w:eastAsia="it-IT"/>
    </w:rPr>
  </w:style>
  <w:style w:type="character" w:styleId="Enfasicorsivo">
    <w:name w:val="Emphasis"/>
    <w:basedOn w:val="Carpredefinitoparagrafo"/>
    <w:uiPriority w:val="20"/>
    <w:qFormat/>
    <w:rsid w:val="00613521"/>
    <w:rPr>
      <w:i/>
      <w:iCs/>
    </w:rPr>
  </w:style>
  <w:style w:type="paragraph" w:customStyle="1" w:styleId="hidden-content">
    <w:name w:val="hidden-content"/>
    <w:basedOn w:val="Normale"/>
    <w:rsid w:val="00613521"/>
    <w:pPr>
      <w:spacing w:before="100" w:beforeAutospacing="1" w:after="100" w:afterAutospacing="1"/>
    </w:pPr>
    <w:rPr>
      <w:lang w:eastAsia="it-IT"/>
    </w:rPr>
  </w:style>
  <w:style w:type="character" w:customStyle="1" w:styleId="il">
    <w:name w:val="il"/>
    <w:basedOn w:val="Carpredefinitoparagrafo"/>
    <w:rsid w:val="00650122"/>
  </w:style>
  <w:style w:type="character" w:styleId="Menzionenonrisolta">
    <w:name w:val="Unresolved Mention"/>
    <w:basedOn w:val="Carpredefinitoparagrafo"/>
    <w:uiPriority w:val="99"/>
    <w:semiHidden/>
    <w:unhideWhenUsed/>
    <w:rsid w:val="00006AEC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e"/>
    <w:rsid w:val="008D3B12"/>
    <w:pPr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stampa@unipd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ZZDO~1\AppData\Local\Temp\Modello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intestata.dotx</Template>
  <TotalTime>10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Marco Milan</Manager>
  <Company>Università degli Studi di Padova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Milan</dc:creator>
  <cp:lastModifiedBy>Marco Milan</cp:lastModifiedBy>
  <cp:revision>6</cp:revision>
  <cp:lastPrinted>2018-04-03T10:37:00Z</cp:lastPrinted>
  <dcterms:created xsi:type="dcterms:W3CDTF">2026-03-13T08:58:00Z</dcterms:created>
  <dcterms:modified xsi:type="dcterms:W3CDTF">2026-03-27T13:45:00Z</dcterms:modified>
</cp:coreProperties>
</file>